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6B" w:rsidRPr="00307FC5" w:rsidRDefault="00CB046B" w:rsidP="00307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7FC5">
        <w:rPr>
          <w:rFonts w:ascii="Times New Roman" w:hAnsi="Times New Roman" w:cs="Times New Roman"/>
          <w:b/>
          <w:sz w:val="24"/>
          <w:szCs w:val="24"/>
        </w:rPr>
        <w:t xml:space="preserve">Структура и объем затрат на производство и реализацию товаров (работ, услуг) </w:t>
      </w:r>
    </w:p>
    <w:tbl>
      <w:tblPr>
        <w:tblStyle w:val="a3"/>
        <w:tblpPr w:leftFromText="180" w:rightFromText="180" w:vertAnchor="text" w:horzAnchor="margin" w:tblpXSpec="center" w:tblpY="195"/>
        <w:tblW w:w="9782" w:type="dxa"/>
        <w:tblLook w:val="04A0" w:firstRow="1" w:lastRow="0" w:firstColumn="1" w:lastColumn="0" w:noHBand="0" w:noVBand="1"/>
      </w:tblPr>
      <w:tblGrid>
        <w:gridCol w:w="4537"/>
        <w:gridCol w:w="1984"/>
        <w:gridCol w:w="3261"/>
      </w:tblGrid>
      <w:tr w:rsidR="00CB046B" w:rsidTr="00CB046B">
        <w:tc>
          <w:tcPr>
            <w:tcW w:w="4537" w:type="dxa"/>
          </w:tcPr>
          <w:p w:rsidR="00CB046B" w:rsidRPr="003C0E45" w:rsidRDefault="00CB046B" w:rsidP="00307FC5">
            <w:pPr>
              <w:jc w:val="center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Элементы  затрат</w:t>
            </w:r>
          </w:p>
        </w:tc>
        <w:tc>
          <w:tcPr>
            <w:tcW w:w="1984" w:type="dxa"/>
          </w:tcPr>
          <w:p w:rsidR="00CB046B" w:rsidRPr="003C0E45" w:rsidRDefault="00CB046B" w:rsidP="008E33FC">
            <w:pPr>
              <w:jc w:val="center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201</w:t>
            </w:r>
            <w:r w:rsidR="008E33FC">
              <w:rPr>
                <w:b/>
                <w:sz w:val="20"/>
                <w:szCs w:val="20"/>
              </w:rPr>
              <w:t>5</w:t>
            </w:r>
            <w:r w:rsidRPr="003C0E45">
              <w:rPr>
                <w:b/>
                <w:sz w:val="20"/>
                <w:szCs w:val="20"/>
              </w:rPr>
              <w:t xml:space="preserve"> год</w:t>
            </w:r>
            <w:proofErr w:type="gramStart"/>
            <w:r w:rsidRPr="003C0E45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C0E45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Pr="003C0E45">
              <w:rPr>
                <w:b/>
                <w:sz w:val="20"/>
                <w:szCs w:val="20"/>
              </w:rPr>
              <w:t>тыс.руб</w:t>
            </w:r>
            <w:proofErr w:type="spellEnd"/>
            <w:r w:rsidRPr="003C0E4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261" w:type="dxa"/>
          </w:tcPr>
          <w:p w:rsidR="00CB046B" w:rsidRPr="003C0E45" w:rsidRDefault="00CB046B" w:rsidP="00307FC5">
            <w:pPr>
              <w:jc w:val="center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Доля в общей структуре затрат, %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 w:rsidRPr="00EE3D67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984" w:type="dxa"/>
            <w:vAlign w:val="center"/>
          </w:tcPr>
          <w:p w:rsidR="00CB046B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</w:t>
            </w:r>
            <w:r w:rsidR="00CB046B" w:rsidRPr="00EE3D67">
              <w:rPr>
                <w:sz w:val="20"/>
                <w:szCs w:val="20"/>
              </w:rPr>
              <w:t>,6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8E33FC">
            <w:pPr>
              <w:jc w:val="right"/>
              <w:rPr>
                <w:sz w:val="20"/>
                <w:szCs w:val="20"/>
              </w:rPr>
            </w:pPr>
            <w:r w:rsidRPr="00EE3D67">
              <w:rPr>
                <w:sz w:val="20"/>
                <w:szCs w:val="20"/>
              </w:rPr>
              <w:t>0,</w:t>
            </w:r>
            <w:r w:rsidR="008E33FC">
              <w:rPr>
                <w:sz w:val="20"/>
                <w:szCs w:val="20"/>
              </w:rPr>
              <w:t>1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 w:rsidRPr="00EE3D67">
              <w:rPr>
                <w:sz w:val="20"/>
                <w:szCs w:val="20"/>
              </w:rPr>
              <w:t>Фонд оплаты труда и отчисления в фонды</w:t>
            </w:r>
          </w:p>
        </w:tc>
        <w:tc>
          <w:tcPr>
            <w:tcW w:w="1984" w:type="dxa"/>
            <w:vAlign w:val="center"/>
          </w:tcPr>
          <w:p w:rsidR="00CB046B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39753,2</w:t>
            </w:r>
          </w:p>
        </w:tc>
        <w:tc>
          <w:tcPr>
            <w:tcW w:w="3261" w:type="dxa"/>
            <w:vAlign w:val="center"/>
          </w:tcPr>
          <w:p w:rsidR="00CB046B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04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984" w:type="dxa"/>
            <w:vAlign w:val="center"/>
          </w:tcPr>
          <w:p w:rsidR="00CB046B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3768,7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E33FC">
              <w:rPr>
                <w:sz w:val="20"/>
                <w:szCs w:val="20"/>
              </w:rPr>
              <w:t>2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Инфраструктурные платежи</w:t>
            </w:r>
          </w:p>
        </w:tc>
        <w:tc>
          <w:tcPr>
            <w:tcW w:w="1984" w:type="dxa"/>
            <w:vAlign w:val="center"/>
          </w:tcPr>
          <w:p w:rsidR="008E33FC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3061,2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передаче электроэнерги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мощности)</w:t>
            </w:r>
          </w:p>
        </w:tc>
        <w:tc>
          <w:tcPr>
            <w:tcW w:w="1984" w:type="dxa"/>
            <w:vAlign w:val="center"/>
          </w:tcPr>
          <w:p w:rsidR="008E33FC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794897</w:t>
            </w:r>
            <w:r w:rsidR="00CB04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Покупная электроэнергия</w:t>
            </w:r>
          </w:p>
        </w:tc>
        <w:tc>
          <w:tcPr>
            <w:tcW w:w="1984" w:type="dxa"/>
            <w:vAlign w:val="center"/>
          </w:tcPr>
          <w:p w:rsidR="00CB046B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984176</w:t>
            </w:r>
            <w:r w:rsidR="00CB04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33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E33FC">
              <w:rPr>
                <w:sz w:val="20"/>
                <w:szCs w:val="20"/>
              </w:rPr>
              <w:t>9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984" w:type="dxa"/>
            <w:vAlign w:val="center"/>
          </w:tcPr>
          <w:p w:rsidR="008E33FC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04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175</w:t>
            </w:r>
            <w:r w:rsidR="00CB04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:rsidR="00CB046B" w:rsidRPr="00EE3D67" w:rsidRDefault="008E33FC" w:rsidP="008E3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04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CB046B" w:rsidRPr="003C0E45" w:rsidTr="00307FC5">
        <w:tc>
          <w:tcPr>
            <w:tcW w:w="4537" w:type="dxa"/>
          </w:tcPr>
          <w:p w:rsidR="00CB046B" w:rsidRPr="003C0E45" w:rsidRDefault="00CB046B" w:rsidP="00CB046B">
            <w:pPr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CB046B" w:rsidRPr="003C0E45" w:rsidRDefault="00CB046B" w:rsidP="008E33FC">
            <w:pPr>
              <w:jc w:val="right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1</w:t>
            </w:r>
            <w:r w:rsidR="008E33FC">
              <w:rPr>
                <w:b/>
                <w:sz w:val="20"/>
                <w:szCs w:val="20"/>
              </w:rPr>
              <w:t>896359</w:t>
            </w:r>
          </w:p>
        </w:tc>
        <w:tc>
          <w:tcPr>
            <w:tcW w:w="3261" w:type="dxa"/>
            <w:vAlign w:val="center"/>
          </w:tcPr>
          <w:p w:rsidR="00CB046B" w:rsidRPr="003C0E45" w:rsidRDefault="00CB046B" w:rsidP="00307FC5">
            <w:pPr>
              <w:jc w:val="right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100</w:t>
            </w:r>
          </w:p>
        </w:tc>
      </w:tr>
    </w:tbl>
    <w:p w:rsidR="00CB046B" w:rsidRDefault="00CB046B">
      <w:r>
        <w:br w:type="page"/>
      </w:r>
    </w:p>
    <w:p w:rsidR="004866CB" w:rsidRDefault="004866CB"/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B6" w:rsidRDefault="007A40B6" w:rsidP="003C0E45">
      <w:pPr>
        <w:spacing w:after="0" w:line="240" w:lineRule="auto"/>
      </w:pPr>
      <w:r>
        <w:separator/>
      </w:r>
    </w:p>
  </w:endnote>
  <w:endnote w:type="continuationSeparator" w:id="0">
    <w:p w:rsidR="007A40B6" w:rsidRDefault="007A40B6" w:rsidP="003C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B6" w:rsidRDefault="007A40B6" w:rsidP="003C0E45">
      <w:pPr>
        <w:spacing w:after="0" w:line="240" w:lineRule="auto"/>
      </w:pPr>
      <w:r>
        <w:separator/>
      </w:r>
    </w:p>
  </w:footnote>
  <w:footnote w:type="continuationSeparator" w:id="0">
    <w:p w:rsidR="007A40B6" w:rsidRDefault="007A40B6" w:rsidP="003C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7"/>
    <w:rsid w:val="000553BE"/>
    <w:rsid w:val="00132DD7"/>
    <w:rsid w:val="00307FC5"/>
    <w:rsid w:val="003C0E45"/>
    <w:rsid w:val="004866CB"/>
    <w:rsid w:val="004D6A25"/>
    <w:rsid w:val="005A3E88"/>
    <w:rsid w:val="007640B7"/>
    <w:rsid w:val="007A40B6"/>
    <w:rsid w:val="008E33FC"/>
    <w:rsid w:val="00CB046B"/>
    <w:rsid w:val="00D56385"/>
    <w:rsid w:val="00E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E45"/>
  </w:style>
  <w:style w:type="paragraph" w:styleId="a6">
    <w:name w:val="footer"/>
    <w:basedOn w:val="a"/>
    <w:link w:val="a7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E45"/>
  </w:style>
  <w:style w:type="paragraph" w:styleId="a6">
    <w:name w:val="footer"/>
    <w:basedOn w:val="a"/>
    <w:link w:val="a7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0DDB-2A00-42C4-BE5F-3C8B4B8A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"Тверская электросбытовая компания"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Лебедева</dc:creator>
  <cp:lastModifiedBy>OLGA</cp:lastModifiedBy>
  <cp:revision>2</cp:revision>
  <dcterms:created xsi:type="dcterms:W3CDTF">2016-05-18T10:50:00Z</dcterms:created>
  <dcterms:modified xsi:type="dcterms:W3CDTF">2016-05-18T10:50:00Z</dcterms:modified>
</cp:coreProperties>
</file>